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rPr>
          <w:b/>
          <w:bCs/>
        </w:rPr>
      </w:pPr>
    </w:p>
    <w:p w:rsidR="005314E1" w:rsidRPr="00822123" w:rsidRDefault="005314E1">
      <w:pPr>
        <w:pStyle w:val="Heading2"/>
        <w:rPr>
          <w:sz w:val="28"/>
          <w:szCs w:val="28"/>
        </w:rPr>
      </w:pPr>
      <w:r w:rsidRPr="00822123">
        <w:rPr>
          <w:sz w:val="28"/>
          <w:szCs w:val="28"/>
        </w:rPr>
        <w:t>PERSONAL DATA</w:t>
      </w:r>
    </w:p>
    <w:p w:rsidR="005314E1" w:rsidRDefault="005314E1"/>
    <w:p w:rsidR="000E6425" w:rsidRPr="000E6425" w:rsidRDefault="005314E1" w:rsidP="000E6425">
      <w:r>
        <w:t>Name:</w:t>
      </w:r>
      <w:r w:rsidR="00141ECF">
        <w:t xml:space="preserve"> </w:t>
      </w:r>
      <w:proofErr w:type="spellStart"/>
      <w:r w:rsidR="000E6425">
        <w:t>Fatma</w:t>
      </w:r>
      <w:proofErr w:type="spellEnd"/>
      <w:r w:rsidR="000E6425">
        <w:t xml:space="preserve"> El</w:t>
      </w:r>
      <w:r w:rsidR="000E6425" w:rsidRPr="000E6425">
        <w:t xml:space="preserve"> </w:t>
      </w:r>
      <w:proofErr w:type="spellStart"/>
      <w:r w:rsidR="000E6425" w:rsidRPr="000E6425">
        <w:t>Z</w:t>
      </w:r>
      <w:r w:rsidR="000E6425">
        <w:t>ahraa</w:t>
      </w:r>
      <w:proofErr w:type="spellEnd"/>
      <w:r w:rsidR="000E6425" w:rsidRPr="000E6425">
        <w:t xml:space="preserve"> </w:t>
      </w:r>
      <w:proofErr w:type="spellStart"/>
      <w:r w:rsidR="000E6425" w:rsidRPr="000E6425">
        <w:t>H</w:t>
      </w:r>
      <w:r w:rsidR="0057611A">
        <w:t>anafy</w:t>
      </w:r>
      <w:proofErr w:type="spellEnd"/>
      <w:r w:rsidR="000E6425" w:rsidRPr="000E6425">
        <w:t xml:space="preserve"> </w:t>
      </w:r>
      <w:proofErr w:type="spellStart"/>
      <w:r w:rsidR="000E6425" w:rsidRPr="000E6425">
        <w:t>A</w:t>
      </w:r>
      <w:r w:rsidR="000E6425">
        <w:t>shour</w:t>
      </w:r>
      <w:proofErr w:type="spellEnd"/>
    </w:p>
    <w:p w:rsidR="005314E1" w:rsidRDefault="005314E1" w:rsidP="000E6425">
      <w:r>
        <w:tab/>
      </w:r>
      <w:r>
        <w:tab/>
      </w:r>
      <w:r>
        <w:tab/>
      </w:r>
      <w:r>
        <w:tab/>
      </w:r>
    </w:p>
    <w:p w:rsidR="000E6425" w:rsidRPr="000E6425" w:rsidRDefault="005314E1" w:rsidP="000E6425">
      <w:r>
        <w:t>Present Position:</w:t>
      </w:r>
      <w:r w:rsidR="00141ECF">
        <w:t xml:space="preserve"> </w:t>
      </w:r>
      <w:r w:rsidR="000E6425" w:rsidRPr="000E6425">
        <w:t>Head of the Chemical Engineering Department</w:t>
      </w:r>
    </w:p>
    <w:p w:rsidR="005314E1" w:rsidRDefault="005314E1" w:rsidP="000E6425">
      <w:r>
        <w:tab/>
      </w:r>
      <w:r>
        <w:tab/>
      </w:r>
    </w:p>
    <w:p w:rsidR="005314E1" w:rsidRDefault="005314E1" w:rsidP="00141ECF">
      <w:pPr>
        <w:spacing w:line="276" w:lineRule="auto"/>
        <w:ind w:right="-604"/>
      </w:pPr>
      <w:r>
        <w:t>Affiliation:</w:t>
      </w:r>
      <w:r w:rsidR="00141ECF">
        <w:t xml:space="preserve"> </w:t>
      </w:r>
      <w:r w:rsidR="00141ECF" w:rsidRPr="00141ECF">
        <w:rPr>
          <w:rFonts w:hint="eastAsia"/>
        </w:rPr>
        <w:t>Department of Chemical Engineering, Faculty o</w:t>
      </w:r>
      <w:r w:rsidR="00141ECF">
        <w:rPr>
          <w:rFonts w:hint="eastAsia"/>
        </w:rPr>
        <w:t>f Engineering, Cairo University</w:t>
      </w:r>
      <w:r>
        <w:tab/>
      </w:r>
      <w:r>
        <w:tab/>
      </w:r>
    </w:p>
    <w:p w:rsidR="005314E1" w:rsidRDefault="005314E1" w:rsidP="001526EF">
      <w:r>
        <w:t>Field of Specialization:</w:t>
      </w:r>
      <w:r w:rsidR="00D977C2">
        <w:t xml:space="preserve"> </w:t>
      </w:r>
      <w:r w:rsidR="00094215">
        <w:t xml:space="preserve">Organic Technology and </w:t>
      </w:r>
      <w:r w:rsidR="00D977C2">
        <w:t>Petroleum Processing</w:t>
      </w:r>
      <w:r>
        <w:tab/>
        <w:t xml:space="preserve"> </w:t>
      </w:r>
    </w:p>
    <w:p w:rsidR="005314E1" w:rsidRDefault="005314E1"/>
    <w:p w:rsidR="005314E1" w:rsidRPr="000E6425" w:rsidRDefault="00FE1CFD" w:rsidP="000E6425">
      <w:pPr>
        <w:spacing w:line="276" w:lineRule="auto"/>
      </w:pPr>
      <w:r>
        <w:t xml:space="preserve">Telephone: (Work) </w:t>
      </w:r>
      <w:r>
        <w:rPr>
          <w:szCs w:val="24"/>
        </w:rPr>
        <w:t>+202-</w:t>
      </w:r>
      <w:r w:rsidRPr="00711488">
        <w:t>3567</w:t>
      </w:r>
      <w:r>
        <w:t>-</w:t>
      </w:r>
      <w:r w:rsidRPr="00711488">
        <w:t>8625</w:t>
      </w:r>
      <w:r>
        <w:t xml:space="preserve"> (Mobile) </w:t>
      </w:r>
      <w:r w:rsidR="000E6425">
        <w:rPr>
          <w:szCs w:val="24"/>
        </w:rPr>
        <w:t>+20-122</w:t>
      </w:r>
      <w:r>
        <w:rPr>
          <w:szCs w:val="24"/>
        </w:rPr>
        <w:t>-</w:t>
      </w:r>
      <w:r w:rsidR="000E6425">
        <w:rPr>
          <w:szCs w:val="24"/>
        </w:rPr>
        <w:t>732</w:t>
      </w:r>
      <w:r>
        <w:rPr>
          <w:szCs w:val="24"/>
        </w:rPr>
        <w:t>-</w:t>
      </w:r>
      <w:r w:rsidR="000E6425">
        <w:rPr>
          <w:szCs w:val="24"/>
        </w:rPr>
        <w:t xml:space="preserve">7022 </w:t>
      </w:r>
      <w:r w:rsidR="000E6425" w:rsidRPr="00B92BA5">
        <w:rPr>
          <w:b/>
          <w:bCs/>
          <w:color w:val="000000"/>
          <w:sz w:val="28"/>
          <w:szCs w:val="28"/>
        </w:rPr>
        <w:t xml:space="preserve">                     </w:t>
      </w:r>
    </w:p>
    <w:p w:rsidR="00FE1CFD" w:rsidRDefault="00FE1CFD" w:rsidP="00FE1CFD"/>
    <w:p w:rsidR="005314E1" w:rsidRDefault="005314E1" w:rsidP="001526EF">
      <w:r>
        <w:t>Fax:</w:t>
      </w:r>
      <w:r w:rsidR="00141ECF">
        <w:t xml:space="preserve"> </w:t>
      </w:r>
      <w:r w:rsidR="00141ECF">
        <w:rPr>
          <w:szCs w:val="24"/>
        </w:rPr>
        <w:t>+202-3572-2514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Pr="000E6425" w:rsidRDefault="005314E1" w:rsidP="000E6425">
      <w:pPr>
        <w:jc w:val="lowKashida"/>
        <w:rPr>
          <w:b/>
          <w:bCs/>
          <w:color w:val="000000"/>
          <w:sz w:val="28"/>
          <w:szCs w:val="28"/>
        </w:rPr>
      </w:pPr>
      <w:r>
        <w:t>E-Mail:</w:t>
      </w:r>
      <w:r w:rsidR="000E6425">
        <w:t xml:space="preserve"> </w:t>
      </w:r>
      <w:r w:rsidR="000E6425" w:rsidRPr="000E6425">
        <w:rPr>
          <w:szCs w:val="24"/>
        </w:rPr>
        <w:t>fhashour@eng.cu.edu.eg</w:t>
      </w:r>
    </w:p>
    <w:p w:rsidR="005314E1" w:rsidRDefault="005314E1"/>
    <w:p w:rsidR="005314E1" w:rsidRDefault="00FE1CFD" w:rsidP="002626D9">
      <w:r>
        <w:t xml:space="preserve">Date of Birth: </w:t>
      </w:r>
      <w:r w:rsidR="002626D9">
        <w:t>24</w:t>
      </w:r>
      <w:r w:rsidR="000E6425">
        <w:t xml:space="preserve"> </w:t>
      </w:r>
      <w:r w:rsidR="002626D9">
        <w:t>February</w:t>
      </w:r>
      <w:r w:rsidR="000E6425">
        <w:t xml:space="preserve"> 1958</w:t>
      </w:r>
      <w:r w:rsidR="005314E1">
        <w:tab/>
      </w:r>
      <w:r w:rsidR="005314E1">
        <w:tab/>
      </w:r>
    </w:p>
    <w:p w:rsidR="005314E1" w:rsidRDefault="005314E1"/>
    <w:p w:rsidR="005314E1" w:rsidRDefault="00FE1CFD" w:rsidP="001526EF">
      <w:r>
        <w:t xml:space="preserve">Nationality: </w:t>
      </w:r>
      <w:r w:rsidRPr="00FE1CFD">
        <w:t>Egyptian</w:t>
      </w:r>
      <w:r w:rsidR="005314E1">
        <w:tab/>
      </w:r>
      <w:r w:rsidR="005314E1">
        <w:tab/>
      </w:r>
    </w:p>
    <w:p w:rsidR="005314E1" w:rsidRDefault="005314E1"/>
    <w:p w:rsidR="005314E1" w:rsidRDefault="005314E1" w:rsidP="00FE1CFD">
      <w:r>
        <w:tab/>
      </w:r>
      <w:r>
        <w:tab/>
      </w:r>
    </w:p>
    <w:p w:rsidR="005314E1" w:rsidRPr="00822123" w:rsidRDefault="005314E1" w:rsidP="00DC6473">
      <w:pPr>
        <w:pStyle w:val="Heading2"/>
        <w:rPr>
          <w:sz w:val="28"/>
          <w:szCs w:val="28"/>
        </w:rPr>
      </w:pPr>
      <w:r w:rsidRPr="00822123">
        <w:rPr>
          <w:sz w:val="28"/>
          <w:szCs w:val="28"/>
        </w:rPr>
        <w:t>ACADEMIC QUALIFICATIONS</w:t>
      </w:r>
    </w:p>
    <w:p w:rsidR="005314E1" w:rsidRDefault="005314E1"/>
    <w:p w:rsidR="002626D9" w:rsidRDefault="002626D9" w:rsidP="002626D9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>
        <w:t xml:space="preserve"> </w:t>
      </w:r>
      <w:r w:rsidRPr="002626D9">
        <w:t>Chemical Engineering</w:t>
      </w:r>
    </w:p>
    <w:p w:rsidR="002626D9" w:rsidRDefault="002626D9" w:rsidP="002626D9">
      <w:pPr>
        <w:rPr>
          <w:rFonts w:cs="Symbol"/>
          <w:szCs w:val="26"/>
        </w:rPr>
      </w:pPr>
    </w:p>
    <w:p w:rsidR="002626D9" w:rsidRDefault="002626D9" w:rsidP="002626D9">
      <w:pPr>
        <w:numPr>
          <w:ilvl w:val="0"/>
          <w:numId w:val="4"/>
        </w:numPr>
        <w:rPr>
          <w:rFonts w:cs="Symbol"/>
          <w:szCs w:val="26"/>
        </w:rPr>
      </w:pPr>
      <w:r>
        <w:t>M.Sc.</w:t>
      </w:r>
      <w:r>
        <w:rPr>
          <w:rFonts w:cs="Symbol"/>
          <w:szCs w:val="26"/>
        </w:rPr>
        <w:t xml:space="preserve"> in </w:t>
      </w:r>
      <w:r w:rsidRPr="002626D9">
        <w:t>Chemical Engineering</w:t>
      </w:r>
    </w:p>
    <w:p w:rsidR="002626D9" w:rsidRDefault="002626D9" w:rsidP="002626D9">
      <w:pPr>
        <w:ind w:left="360"/>
        <w:rPr>
          <w:rFonts w:cs="Symbol"/>
          <w:szCs w:val="26"/>
        </w:rPr>
      </w:pPr>
    </w:p>
    <w:p w:rsidR="002626D9" w:rsidRPr="002626D9" w:rsidRDefault="002626D9" w:rsidP="00AA34A9">
      <w:pPr>
        <w:ind w:right="-244"/>
        <w:jc w:val="both"/>
      </w:pPr>
      <w:r>
        <w:rPr>
          <w:rFonts w:cs="Symbol"/>
          <w:szCs w:val="26"/>
        </w:rPr>
        <w:t xml:space="preserve">  </w:t>
      </w:r>
      <w:r w:rsidR="00AA34A9">
        <w:rPr>
          <w:rFonts w:cs="Symbol"/>
          <w:szCs w:val="26"/>
        </w:rPr>
        <w:t xml:space="preserve">    </w:t>
      </w:r>
      <w:r>
        <w:rPr>
          <w:rFonts w:cs="Symbol"/>
          <w:szCs w:val="26"/>
        </w:rPr>
        <w:t>Thesis Title: “</w:t>
      </w:r>
      <w:r w:rsidRPr="002626D9">
        <w:t>Studies on Reuse of Some Common Wastes</w:t>
      </w:r>
      <w:r>
        <w:rPr>
          <w:rFonts w:cs="Symbol"/>
          <w:szCs w:val="26"/>
        </w:rPr>
        <w:t xml:space="preserve">” </w:t>
      </w:r>
      <w:r>
        <w:t>(Used Lubricating Oils)</w:t>
      </w:r>
    </w:p>
    <w:p w:rsidR="002626D9" w:rsidRDefault="002626D9" w:rsidP="002626D9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2626D9" w:rsidRPr="002626D9" w:rsidRDefault="002626D9" w:rsidP="002626D9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 xml:space="preserve">Ph.D. in </w:t>
      </w:r>
      <w:r w:rsidRPr="002626D9">
        <w:t>Chemical Engineering</w:t>
      </w:r>
    </w:p>
    <w:p w:rsidR="002626D9" w:rsidRDefault="002626D9" w:rsidP="002626D9">
      <w:pPr>
        <w:ind w:left="360"/>
        <w:rPr>
          <w:rFonts w:cs="Symbol"/>
          <w:szCs w:val="26"/>
        </w:rPr>
      </w:pPr>
    </w:p>
    <w:p w:rsidR="002626D9" w:rsidRPr="002626D9" w:rsidRDefault="002626D9" w:rsidP="002626D9">
      <w:pPr>
        <w:ind w:left="360" w:right="-244"/>
        <w:rPr>
          <w:rFonts w:cs="Symbol"/>
          <w:szCs w:val="26"/>
        </w:rPr>
      </w:pPr>
      <w:r>
        <w:rPr>
          <w:rFonts w:cs="Symbol"/>
          <w:szCs w:val="26"/>
        </w:rPr>
        <w:t>Thesis Title: “</w:t>
      </w:r>
      <w:r w:rsidRPr="002626D9">
        <w:t>Effect of Some Ino</w:t>
      </w:r>
      <w:r>
        <w:t xml:space="preserve">rganic Additives on the Performance of </w:t>
      </w:r>
      <w:r w:rsidRPr="002626D9">
        <w:t>Concrete</w:t>
      </w:r>
      <w:r>
        <w:rPr>
          <w:rFonts w:cs="Symbol"/>
          <w:szCs w:val="26"/>
        </w:rPr>
        <w:t>”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822123" w:rsidRPr="00822123" w:rsidRDefault="00822123" w:rsidP="00822123"/>
    <w:p w:rsidR="002626D9" w:rsidRPr="00227F2C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b/>
          <w:bCs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b/>
          <w:bCs/>
          <w:sz w:val="24"/>
          <w:szCs w:val="20"/>
        </w:rPr>
        <w:t>2007 to date</w:t>
      </w:r>
    </w:p>
    <w:p w:rsidR="002626D9" w:rsidRP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2626D9">
        <w:rPr>
          <w:rFonts w:ascii="Times New Roman" w:eastAsia="Times New Roman" w:hAnsi="Times New Roman" w:cs="Traditional Arabic"/>
          <w:sz w:val="24"/>
          <w:szCs w:val="20"/>
        </w:rPr>
        <w:t>Professor of Chemical Engineering (Petroleum Processing and Petrochemicals), Chemical Engineering Department, Faculty of Engineering, Cairo University</w:t>
      </w:r>
    </w:p>
    <w:p w:rsidR="002626D9" w:rsidRP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</w:p>
    <w:p w:rsidR="002626D9" w:rsidRPr="00227F2C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b/>
          <w:bCs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b/>
          <w:bCs/>
          <w:sz w:val="24"/>
          <w:szCs w:val="20"/>
        </w:rPr>
        <w:t>2001 - 2007</w:t>
      </w:r>
    </w:p>
    <w:p w:rsidR="002626D9" w:rsidRP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2626D9">
        <w:rPr>
          <w:rFonts w:ascii="Times New Roman" w:eastAsia="Times New Roman" w:hAnsi="Times New Roman" w:cs="Traditional Arabic"/>
          <w:sz w:val="24"/>
          <w:szCs w:val="20"/>
        </w:rPr>
        <w:t>Associate Professor of Chemical Engineering (Petroleum Processing and Petrochemicals), Chemical Engineering Department, Faculty of Engineering, Cairo University</w:t>
      </w:r>
    </w:p>
    <w:p w:rsid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</w:p>
    <w:p w:rsidR="00227F2C" w:rsidRPr="002626D9" w:rsidRDefault="00227F2C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</w:p>
    <w:p w:rsidR="002626D9" w:rsidRPr="00227F2C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b/>
          <w:bCs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b/>
          <w:bCs/>
          <w:sz w:val="24"/>
          <w:szCs w:val="20"/>
        </w:rPr>
        <w:lastRenderedPageBreak/>
        <w:t>1994- 2001</w:t>
      </w:r>
    </w:p>
    <w:p w:rsidR="002626D9" w:rsidRP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2626D9">
        <w:rPr>
          <w:rFonts w:ascii="Times New Roman" w:eastAsia="Times New Roman" w:hAnsi="Times New Roman" w:cs="Traditional Arabic"/>
          <w:sz w:val="24"/>
          <w:szCs w:val="20"/>
        </w:rPr>
        <w:t>Lecturer, Chemical Engineering, Chemical Engineering Department, Faculty of Engineering, Cairo University, Egypt</w:t>
      </w:r>
    </w:p>
    <w:p w:rsidR="002626D9" w:rsidRPr="00227F2C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b/>
          <w:bCs/>
          <w:sz w:val="24"/>
          <w:szCs w:val="20"/>
        </w:rPr>
      </w:pPr>
    </w:p>
    <w:p w:rsidR="002626D9" w:rsidRPr="00227F2C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b/>
          <w:bCs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b/>
          <w:bCs/>
          <w:sz w:val="24"/>
          <w:szCs w:val="20"/>
        </w:rPr>
        <w:t>1988-1994</w:t>
      </w:r>
    </w:p>
    <w:p w:rsidR="002626D9" w:rsidRP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2626D9">
        <w:rPr>
          <w:rFonts w:ascii="Times New Roman" w:eastAsia="Times New Roman" w:hAnsi="Times New Roman" w:cs="Traditional Arabic"/>
          <w:sz w:val="24"/>
          <w:szCs w:val="20"/>
        </w:rPr>
        <w:t>Assistant</w:t>
      </w:r>
      <w:r w:rsidR="00227F2C">
        <w:rPr>
          <w:rFonts w:ascii="Times New Roman" w:eastAsia="Times New Roman" w:hAnsi="Times New Roman" w:cs="Traditional Arabic"/>
          <w:sz w:val="24"/>
          <w:szCs w:val="20"/>
        </w:rPr>
        <w:t xml:space="preserve"> Lecturer</w:t>
      </w:r>
      <w:r w:rsidRPr="002626D9">
        <w:rPr>
          <w:rFonts w:ascii="Times New Roman" w:eastAsia="Times New Roman" w:hAnsi="Times New Roman" w:cs="Traditional Arabic"/>
          <w:sz w:val="24"/>
          <w:szCs w:val="20"/>
        </w:rPr>
        <w:t>, Chemical Engineering Department, Faculty of Engineering, Cairo University, Egypt</w:t>
      </w:r>
    </w:p>
    <w:p w:rsidR="002626D9" w:rsidRPr="002626D9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</w:p>
    <w:p w:rsidR="002626D9" w:rsidRPr="00227F2C" w:rsidRDefault="002626D9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b/>
          <w:bCs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b/>
          <w:bCs/>
          <w:sz w:val="24"/>
          <w:szCs w:val="20"/>
        </w:rPr>
        <w:t>1982- 1988</w:t>
      </w:r>
    </w:p>
    <w:p w:rsidR="002626D9" w:rsidRPr="00227F2C" w:rsidRDefault="00227F2C" w:rsidP="00227F2C">
      <w:pPr>
        <w:pStyle w:val="ListParagraph"/>
        <w:ind w:left="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2626D9">
        <w:rPr>
          <w:rFonts w:ascii="Times New Roman" w:eastAsia="Times New Roman" w:hAnsi="Times New Roman" w:cs="Traditional Arabic"/>
          <w:sz w:val="24"/>
          <w:szCs w:val="20"/>
        </w:rPr>
        <w:t>Teaching Assistant</w:t>
      </w:r>
      <w:r w:rsidR="002626D9" w:rsidRPr="002626D9">
        <w:rPr>
          <w:rFonts w:ascii="Times New Roman" w:eastAsia="Times New Roman" w:hAnsi="Times New Roman" w:cs="Traditional Arabic"/>
          <w:sz w:val="24"/>
          <w:szCs w:val="20"/>
        </w:rPr>
        <w:t>, Chemical Engineering Department, Faculty of Engineering, Cairo University, Egypt</w:t>
      </w:r>
    </w:p>
    <w:p w:rsidR="002626D9" w:rsidRDefault="00297636" w:rsidP="00037B58">
      <w:pPr>
        <w:pStyle w:val="Heading5"/>
      </w:pPr>
      <w:r>
        <w:t>M.Sc</w:t>
      </w:r>
      <w:r w:rsidR="00037B58">
        <w:t>.</w:t>
      </w:r>
      <w:r>
        <w:t xml:space="preserve"> a</w:t>
      </w:r>
      <w:r w:rsidR="00646458">
        <w:t>nd Ph</w:t>
      </w:r>
      <w:r>
        <w:t>.D</w:t>
      </w:r>
      <w:r w:rsidR="00037B58">
        <w:t>.</w:t>
      </w:r>
      <w:r>
        <w:t xml:space="preserve"> SUPERVISED</w:t>
      </w:r>
    </w:p>
    <w:p w:rsidR="005111DE" w:rsidRPr="005111DE" w:rsidRDefault="005111DE" w:rsidP="005111DE"/>
    <w:p w:rsidR="0057611A" w:rsidRDefault="0057611A" w:rsidP="005111DE">
      <w:pPr>
        <w:pStyle w:val="ListParagraph"/>
        <w:numPr>
          <w:ilvl w:val="0"/>
          <w:numId w:val="29"/>
        </w:numPr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More than 15 awarded M.Sc. and 2 PhDs.</w:t>
      </w:r>
    </w:p>
    <w:p w:rsidR="00FA0510" w:rsidRDefault="0057611A" w:rsidP="00FA0510">
      <w:pPr>
        <w:pStyle w:val="ListParagraph"/>
        <w:numPr>
          <w:ilvl w:val="0"/>
          <w:numId w:val="29"/>
        </w:numPr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FA0510">
        <w:rPr>
          <w:rFonts w:ascii="Times New Roman" w:eastAsia="Times New Roman" w:hAnsi="Times New Roman" w:cs="Traditional Arabic"/>
          <w:sz w:val="24"/>
          <w:szCs w:val="20"/>
        </w:rPr>
        <w:t xml:space="preserve"> 5</w:t>
      </w:r>
      <w:r w:rsidR="00FA0510"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r w:rsidR="00FA0510" w:rsidRPr="00FA0510">
        <w:rPr>
          <w:rFonts w:ascii="Times New Roman" w:eastAsia="Times New Roman" w:hAnsi="Times New Roman" w:cs="Traditional Arabic"/>
          <w:sz w:val="24"/>
          <w:szCs w:val="20"/>
        </w:rPr>
        <w:t>M.Sc.</w:t>
      </w:r>
      <w:r w:rsidR="005111DE" w:rsidRPr="00FA0510">
        <w:rPr>
          <w:rFonts w:ascii="Times New Roman" w:eastAsia="Times New Roman" w:hAnsi="Times New Roman" w:cs="Traditional Arabic"/>
          <w:sz w:val="24"/>
          <w:szCs w:val="20"/>
        </w:rPr>
        <w:t xml:space="preserve"> in the final stages</w:t>
      </w:r>
      <w:r w:rsidR="00FA0510">
        <w:rPr>
          <w:rFonts w:ascii="Times New Roman" w:eastAsia="Times New Roman" w:hAnsi="Times New Roman" w:cs="Traditional Arabic"/>
          <w:sz w:val="24"/>
          <w:szCs w:val="20"/>
        </w:rPr>
        <w:t xml:space="preserve"> as well as </w:t>
      </w:r>
      <w:r w:rsidR="005111DE" w:rsidRPr="00FA0510"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r w:rsidR="00FA0510">
        <w:rPr>
          <w:rFonts w:ascii="Times New Roman" w:eastAsia="Times New Roman" w:hAnsi="Times New Roman" w:cs="Traditional Arabic"/>
          <w:sz w:val="24"/>
          <w:szCs w:val="20"/>
        </w:rPr>
        <w:t>[2 PhDs</w:t>
      </w:r>
      <w:r w:rsidR="00FA0510" w:rsidRPr="005111DE">
        <w:rPr>
          <w:rFonts w:ascii="Times New Roman" w:eastAsia="Times New Roman" w:hAnsi="Times New Roman" w:cs="Traditional Arabic"/>
          <w:sz w:val="24"/>
          <w:szCs w:val="20"/>
        </w:rPr>
        <w:t>]</w:t>
      </w:r>
    </w:p>
    <w:p w:rsidR="005111DE" w:rsidRPr="00FA0510" w:rsidRDefault="005111DE" w:rsidP="00FA0510">
      <w:pPr>
        <w:pStyle w:val="ListParagraph"/>
        <w:ind w:left="360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</w:p>
    <w:p w:rsidR="00037B58" w:rsidRPr="00037B58" w:rsidRDefault="00037B58" w:rsidP="00037B58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881344" w:rsidRDefault="00881344" w:rsidP="00881344">
      <w:pPr>
        <w:ind w:left="360"/>
        <w:rPr>
          <w:rFonts w:cs="Symbol"/>
          <w:szCs w:val="28"/>
          <w:u w:val="single"/>
        </w:rPr>
      </w:pPr>
    </w:p>
    <w:p w:rsidR="00881344" w:rsidRDefault="00881344" w:rsidP="00972560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Introduction to Petroleum Industry</w:t>
      </w:r>
    </w:p>
    <w:p w:rsidR="00881344" w:rsidRDefault="00881344" w:rsidP="00972560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Petroleum Standards</w:t>
      </w:r>
    </w:p>
    <w:p w:rsidR="00881344" w:rsidRDefault="00881344" w:rsidP="00972560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881344">
        <w:rPr>
          <w:rFonts w:ascii="Times New Roman" w:eastAsia="Times New Roman" w:hAnsi="Times New Roman" w:cs="Traditional Arabic"/>
          <w:sz w:val="24"/>
          <w:szCs w:val="20"/>
        </w:rPr>
        <w:t>Petroleum Field Operations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General Chemistry                                   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Unit Operations                                        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Petroleum Refining and Processing         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Physical C</w:t>
      </w: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hemistry and Thermodynamics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Inorganic Chemistry for Biomedical Students </w:t>
      </w:r>
    </w:p>
    <w:p w:rsidR="001526EF" w:rsidRDefault="001526EF" w:rsidP="00972560">
      <w:pPr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972560" w:rsidRDefault="00972560" w:rsidP="00972560">
      <w:pPr>
        <w:ind w:left="360"/>
        <w:rPr>
          <w:u w:val="single"/>
        </w:rPr>
      </w:pP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Modern Refining Methods                         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Environmental and Natural Risk Assessment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Petrochemicals from Natural Gas              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Potentials of B</w:t>
      </w: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iomass                                           </w:t>
      </w:r>
    </w:p>
    <w:p w:rsidR="00227F2C" w:rsidRPr="00227F2C" w:rsidRDefault="00227F2C" w:rsidP="00227F2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 w:rsidRPr="00227F2C">
        <w:rPr>
          <w:rFonts w:ascii="Times New Roman" w:eastAsia="Times New Roman" w:hAnsi="Times New Roman" w:cs="Traditional Arabic"/>
          <w:sz w:val="24"/>
          <w:szCs w:val="20"/>
        </w:rPr>
        <w:t xml:space="preserve">Biofuels                                                                  </w:t>
      </w:r>
    </w:p>
    <w:p w:rsidR="00227F2C" w:rsidRDefault="00227F2C" w:rsidP="00972560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Green Petrochemical &amp; Refining Industries</w:t>
      </w:r>
    </w:p>
    <w:p w:rsidR="005111DE" w:rsidRDefault="005111DE" w:rsidP="005111DE">
      <w:pPr>
        <w:pStyle w:val="ListParagraph"/>
        <w:spacing w:after="0"/>
        <w:ind w:left="360"/>
        <w:rPr>
          <w:rFonts w:ascii="Times New Roman" w:eastAsia="Times New Roman" w:hAnsi="Times New Roman" w:cs="Traditional Arabic"/>
          <w:sz w:val="24"/>
          <w:szCs w:val="20"/>
        </w:rPr>
      </w:pPr>
    </w:p>
    <w:p w:rsidR="00FA44E5" w:rsidRDefault="00FA44E5" w:rsidP="00FA44E5"/>
    <w:p w:rsidR="00FA44E5" w:rsidRPr="00FA44E5" w:rsidRDefault="00FA44E5" w:rsidP="00FA44E5"/>
    <w:p w:rsidR="00FA44E5" w:rsidRDefault="00FA44E5" w:rsidP="00FA44E5">
      <w:pPr>
        <w:numPr>
          <w:ilvl w:val="0"/>
          <w:numId w:val="9"/>
        </w:numPr>
        <w:rPr>
          <w:u w:val="single"/>
        </w:rPr>
      </w:pPr>
      <w:r w:rsidRPr="00FA44E5">
        <w:rPr>
          <w:u w:val="single"/>
        </w:rPr>
        <w:t>B.Sc. PROJECTS SUPERVISED</w:t>
      </w:r>
    </w:p>
    <w:p w:rsidR="005111DE" w:rsidRPr="00FA44E5" w:rsidRDefault="005111DE" w:rsidP="005111DE">
      <w:pPr>
        <w:ind w:left="360"/>
        <w:rPr>
          <w:u w:val="single"/>
        </w:rPr>
      </w:pP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lastRenderedPageBreak/>
        <w:t>Reclamation of Used Lube Oils using different solvents, 1998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Agriculture Waste Derived Fuel using Elephant Grass as Energy Crop, 2004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Oil Recovery from Petroleum Sludge, 2005.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Recycling of Used Lube Oils using different methods of treatment, 2005.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Manufacture of Grease from used Oils, 2006.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Manufacture of E</w:t>
      </w:r>
      <w:r w:rsidRPr="005111DE">
        <w:rPr>
          <w:rFonts w:ascii="Times New Roman" w:eastAsia="Times New Roman" w:hAnsi="Times New Roman" w:cs="Traditional Arabic"/>
          <w:sz w:val="24"/>
          <w:szCs w:val="20"/>
        </w:rPr>
        <w:t>thanol from rice husk, 2007.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Manufacture of Furfural from Agricultural wastes, 2008.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Production of Biodiesel from waste cooking oil and algae (2008 to Date)</w:t>
      </w:r>
    </w:p>
    <w:p w:rsidR="005111DE" w:rsidRPr="005111DE" w:rsidRDefault="005111DE" w:rsidP="005111DE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Production of Bioethanol from bagasse, 2010</w:t>
      </w:r>
    </w:p>
    <w:p w:rsidR="00F06C08" w:rsidRPr="00822123" w:rsidRDefault="00FD77DF" w:rsidP="00822123">
      <w:pPr>
        <w:pStyle w:val="Heading5"/>
      </w:pPr>
      <w:r w:rsidRPr="00822123">
        <w:t xml:space="preserve">Patents and Publications </w:t>
      </w:r>
    </w:p>
    <w:p w:rsidR="005314E1" w:rsidRDefault="005314E1">
      <w:pPr>
        <w:rPr>
          <w:rFonts w:cs="Symbol"/>
          <w:szCs w:val="28"/>
        </w:rPr>
      </w:pPr>
    </w:p>
    <w:p w:rsidR="00E67AA8" w:rsidRDefault="00E67AA8" w:rsidP="00E67AA8">
      <w:pPr>
        <w:pStyle w:val="ListParagraph"/>
        <w:numPr>
          <w:ilvl w:val="0"/>
          <w:numId w:val="27"/>
        </w:numPr>
        <w:spacing w:after="0" w:line="240" w:lineRule="auto"/>
        <w:ind w:right="-450"/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297636">
        <w:rPr>
          <w:rFonts w:ascii="Times New Roman" w:eastAsia="Times New Roman" w:hAnsi="Times New Roman" w:cs="Traditional Arabic"/>
          <w:sz w:val="24"/>
          <w:szCs w:val="20"/>
        </w:rPr>
        <w:t>Abdelaziz, O.Y.</w:t>
      </w:r>
      <w:r w:rsidRPr="00E67AA8">
        <w:rPr>
          <w:rFonts w:ascii="Times New Roman" w:eastAsia="Times New Roman" w:hAnsi="Times New Roman" w:cs="Traditional Arabic"/>
          <w:sz w:val="24"/>
          <w:szCs w:val="20"/>
        </w:rPr>
        <w:t xml:space="preserve">, Gadalla, M.A. and </w:t>
      </w:r>
      <w:r w:rsidRPr="00297636">
        <w:rPr>
          <w:rFonts w:ascii="Times New Roman" w:eastAsia="Times New Roman" w:hAnsi="Times New Roman" w:cs="Traditional Arabic"/>
          <w:b/>
          <w:bCs/>
          <w:sz w:val="24"/>
          <w:szCs w:val="20"/>
        </w:rPr>
        <w:t>Ashour, F.H.</w:t>
      </w:r>
      <w:r w:rsidRPr="00E67AA8">
        <w:rPr>
          <w:rFonts w:ascii="Times New Roman" w:eastAsia="Times New Roman" w:hAnsi="Times New Roman" w:cs="Traditional Arabic"/>
          <w:sz w:val="24"/>
          <w:szCs w:val="20"/>
        </w:rPr>
        <w:t>, An Optimum Energy Integrated Process Design for a Biomethanol Plant in Egypt, The 64th Canadian Chemical Engineering Conference (CSChE), Niagara Falls, Ontario, Canada, October 19 – 22, 2014.</w:t>
      </w:r>
    </w:p>
    <w:p w:rsidR="007C22BA" w:rsidRPr="00E67AA8" w:rsidRDefault="007C22BA" w:rsidP="007C22BA">
      <w:pPr>
        <w:pStyle w:val="ListParagraph"/>
        <w:spacing w:after="0" w:line="240" w:lineRule="auto"/>
        <w:ind w:left="360" w:right="-450"/>
        <w:jc w:val="both"/>
        <w:rPr>
          <w:rFonts w:ascii="Times New Roman" w:eastAsia="Times New Roman" w:hAnsi="Times New Roman" w:cs="Traditional Arabic"/>
          <w:sz w:val="24"/>
          <w:szCs w:val="20"/>
        </w:rPr>
      </w:pPr>
    </w:p>
    <w:p w:rsidR="00DE6665" w:rsidRDefault="00DE6665" w:rsidP="00DE6665">
      <w:pPr>
        <w:pStyle w:val="ListParagraph"/>
        <w:numPr>
          <w:ilvl w:val="0"/>
          <w:numId w:val="27"/>
        </w:numPr>
        <w:tabs>
          <w:tab w:val="left" w:pos="8280"/>
        </w:tabs>
        <w:spacing w:after="0" w:line="240" w:lineRule="auto"/>
        <w:ind w:right="-334"/>
        <w:jc w:val="both"/>
        <w:rPr>
          <w:rFonts w:ascii="Times New Roman" w:eastAsia="Times New Roman" w:hAnsi="Times New Roman" w:cs="Traditional Arabic"/>
          <w:sz w:val="24"/>
          <w:szCs w:val="20"/>
        </w:rPr>
      </w:pPr>
      <w:r w:rsidRPr="00297636">
        <w:rPr>
          <w:rFonts w:ascii="Times New Roman" w:eastAsia="Times New Roman" w:hAnsi="Times New Roman" w:cs="Traditional Arabic"/>
          <w:sz w:val="24"/>
          <w:szCs w:val="20"/>
        </w:rPr>
        <w:t>Abdelaziz, O.Y.</w:t>
      </w:r>
      <w:r w:rsidRPr="00DE6665">
        <w:rPr>
          <w:rFonts w:ascii="Times New Roman" w:eastAsia="Times New Roman" w:hAnsi="Times New Roman" w:cs="Traditional Arabic"/>
          <w:sz w:val="24"/>
          <w:szCs w:val="20"/>
        </w:rPr>
        <w:t xml:space="preserve">, Gadalla, M.A. and </w:t>
      </w:r>
      <w:r w:rsidRPr="00297636">
        <w:rPr>
          <w:rFonts w:ascii="Times New Roman" w:eastAsia="Times New Roman" w:hAnsi="Times New Roman" w:cs="Traditional Arabic"/>
          <w:b/>
          <w:bCs/>
          <w:sz w:val="24"/>
          <w:szCs w:val="20"/>
        </w:rPr>
        <w:t>Ashour, F.H.</w:t>
      </w:r>
      <w:r w:rsidRPr="00DE6665">
        <w:rPr>
          <w:rFonts w:ascii="Times New Roman" w:eastAsia="Times New Roman" w:hAnsi="Times New Roman" w:cs="Traditional Arabic"/>
          <w:sz w:val="24"/>
          <w:szCs w:val="20"/>
        </w:rPr>
        <w:t>, Simulation of Biomethanol Production from Green Syngas through Sustainable Process Design, The 4th International Conference on Simulation and Modeling Methodologies, Technologies and Applications (SIMULTECH), Vienna, Austria, August 28 – 30, 2014.</w:t>
      </w:r>
    </w:p>
    <w:p w:rsidR="007C22BA" w:rsidRPr="007C22BA" w:rsidRDefault="007C22BA" w:rsidP="007C22BA">
      <w:pPr>
        <w:pStyle w:val="ListParagraph"/>
        <w:rPr>
          <w:rFonts w:ascii="Times New Roman" w:eastAsia="Times New Roman" w:hAnsi="Times New Roman" w:cs="Traditional Arabic"/>
          <w:sz w:val="24"/>
          <w:szCs w:val="20"/>
        </w:rPr>
      </w:pPr>
    </w:p>
    <w:p w:rsidR="007C22BA" w:rsidRDefault="007C22BA" w:rsidP="007C22BA">
      <w:pPr>
        <w:pStyle w:val="ListParagraph"/>
        <w:tabs>
          <w:tab w:val="left" w:pos="8280"/>
        </w:tabs>
        <w:spacing w:after="0" w:line="240" w:lineRule="auto"/>
        <w:ind w:left="360" w:right="-334"/>
        <w:jc w:val="both"/>
        <w:rPr>
          <w:rFonts w:ascii="Times New Roman" w:eastAsia="Times New Roman" w:hAnsi="Times New Roman" w:cs="Traditional Arabic"/>
          <w:sz w:val="24"/>
          <w:szCs w:val="20"/>
        </w:rPr>
      </w:pPr>
    </w:p>
    <w:p w:rsidR="00F71E55" w:rsidRDefault="00F71E55" w:rsidP="00F71E55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sz w:val="24"/>
          <w:szCs w:val="20"/>
        </w:rPr>
        <w:t>F.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Sorour, M.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Gadalla, S. Rageb, N. Abdelmoneim and </w:t>
      </w: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Multifactor Overall Performance Measurements model (MFOPMM) As Effectual Performance Me</w:t>
      </w:r>
      <w:r>
        <w:rPr>
          <w:rFonts w:ascii="Times New Roman" w:eastAsia="Times New Roman" w:hAnsi="Times New Roman" w:cs="Traditional Arabic"/>
          <w:sz w:val="24"/>
          <w:szCs w:val="20"/>
        </w:rPr>
        <w:t>asures In Petroleum Industry”, J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ournal of International Academic Research for Multidisciplinary (JIARM), vol.2, issue 2,  March 2014. </w:t>
      </w:r>
    </w:p>
    <w:p w:rsidR="007C22BA" w:rsidRPr="00F71E55" w:rsidRDefault="007C22BA" w:rsidP="007C22BA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F71E55" w:rsidRDefault="00F71E55" w:rsidP="00F71E55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sz w:val="24"/>
          <w:szCs w:val="20"/>
        </w:rPr>
        <w:t>Mohammed A. Khatita, Tamer S. Ahmed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, </w:t>
      </w: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Fatma H. Ashour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, Ibrahim M. Ismail,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Power generation using waste heat recovery by organic Rankine cycle in oil and gas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sector in Egypt: A case study,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Energy, Volume 64, 1 January 2014,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Pages 462–472</w:t>
      </w:r>
    </w:p>
    <w:p w:rsidR="007C22BA" w:rsidRPr="007C22BA" w:rsidRDefault="007C22BA" w:rsidP="007C22BA">
      <w:pPr>
        <w:pStyle w:val="ListParagraph"/>
        <w:rPr>
          <w:rFonts w:ascii="Times New Roman" w:eastAsia="Times New Roman" w:hAnsi="Times New Roman" w:cs="Traditional Arabic"/>
          <w:sz w:val="24"/>
          <w:szCs w:val="20"/>
        </w:rPr>
      </w:pPr>
    </w:p>
    <w:p w:rsidR="007C22BA" w:rsidRPr="00F71E55" w:rsidRDefault="007C22BA" w:rsidP="007C22BA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F71E55" w:rsidRDefault="00F71E55" w:rsidP="00F71E55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M. Gadalla, D. Kamel, </w:t>
      </w: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and H. Nour El Din,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A New Optimization Based Retrofit Approach for Revamping an Egyptian Crude Oil Distillation Unit, Energy Procedia, vol.36, 454 – 46</w:t>
      </w:r>
      <w:r>
        <w:rPr>
          <w:rFonts w:ascii="Times New Roman" w:eastAsia="Times New Roman" w:hAnsi="Times New Roman" w:cs="Traditional Arabic"/>
          <w:sz w:val="24"/>
          <w:szCs w:val="20"/>
        </w:rPr>
        <w:t>, 2013</w:t>
      </w:r>
    </w:p>
    <w:p w:rsidR="007C22BA" w:rsidRPr="00F71E55" w:rsidRDefault="007C22BA" w:rsidP="007C22BA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F71E55" w:rsidRDefault="00F71E55" w:rsidP="00F71E55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D. Kamel, M. Gadalla and </w:t>
      </w: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New Retrofit Approach for Optimization and Modification for a Crude Oil Distillation System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Chemical Engineering Transactions, vol.35, 2013</w:t>
      </w:r>
    </w:p>
    <w:p w:rsidR="007C22BA" w:rsidRPr="007C22BA" w:rsidRDefault="007C22BA" w:rsidP="007C22BA">
      <w:pPr>
        <w:pStyle w:val="ListParagraph"/>
        <w:rPr>
          <w:rFonts w:ascii="Times New Roman" w:eastAsia="Times New Roman" w:hAnsi="Times New Roman" w:cs="Traditional Arabic"/>
          <w:sz w:val="24"/>
          <w:szCs w:val="20"/>
        </w:rPr>
      </w:pPr>
    </w:p>
    <w:p w:rsidR="007C22BA" w:rsidRDefault="007C22BA" w:rsidP="007C22BA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7C22BA" w:rsidRDefault="007C22BA" w:rsidP="007C22BA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sz w:val="24"/>
          <w:szCs w:val="20"/>
        </w:rPr>
        <w:t>S.A.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Sherif, M.A.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Sadek, </w:t>
      </w: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 and M.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Bassyouni,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Effects of Surface Treatment of Ground Rice Husk on the P</w:t>
      </w:r>
      <w:r>
        <w:rPr>
          <w:rFonts w:ascii="Times New Roman" w:eastAsia="Times New Roman" w:hAnsi="Times New Roman" w:cs="Traditional Arabic"/>
          <w:sz w:val="24"/>
          <w:szCs w:val="20"/>
        </w:rPr>
        <w:t>olyurethane Based on Castor Oil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, Polymer and Polymer Composites, vol. 9, No.8, 2009</w:t>
      </w:r>
    </w:p>
    <w:p w:rsidR="007C22BA" w:rsidRPr="007C22BA" w:rsidRDefault="007C22BA" w:rsidP="007C22BA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7C22BA" w:rsidRDefault="00F71E55" w:rsidP="007C22BA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, S.M. El Marsafy and H. Nour El Din, "Maximum Utilization Of Used Oils For Cleaner Environment", The Twenty Second International Conference on Solid Waste Technology and Management, March 2007, Philadelphia, USA.</w:t>
      </w:r>
    </w:p>
    <w:p w:rsidR="007C22BA" w:rsidRPr="007C22BA" w:rsidRDefault="007C22BA" w:rsidP="007C22BA">
      <w:pPr>
        <w:pStyle w:val="ListParagraph"/>
        <w:rPr>
          <w:rFonts w:ascii="Times New Roman" w:eastAsia="Times New Roman" w:hAnsi="Times New Roman" w:cs="Traditional Arabic"/>
          <w:sz w:val="24"/>
          <w:szCs w:val="20"/>
        </w:rPr>
      </w:pPr>
    </w:p>
    <w:p w:rsidR="007C22BA" w:rsidRPr="007C22BA" w:rsidRDefault="007C22BA" w:rsidP="007C22BA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F71E55" w:rsidRDefault="00F71E55" w:rsidP="007C22BA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A.M.M. Saleh, </w:t>
      </w: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 and S.M. El Sabagh,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 xml:space="preserve">Solid Waste Management </w:t>
      </w:r>
      <w:r>
        <w:rPr>
          <w:rFonts w:ascii="Times New Roman" w:eastAsia="Times New Roman" w:hAnsi="Times New Roman" w:cs="Traditional Arabic"/>
          <w:sz w:val="24"/>
          <w:szCs w:val="20"/>
        </w:rPr>
        <w:t>during the Crude Oil Production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, Under Publication in Petroleum Science and Technology, USA, accepted on January 31 2007.</w:t>
      </w:r>
    </w:p>
    <w:p w:rsidR="007C22BA" w:rsidRPr="007C22BA" w:rsidRDefault="007C22BA" w:rsidP="007C22BA">
      <w:pPr>
        <w:ind w:right="-424"/>
      </w:pPr>
    </w:p>
    <w:p w:rsidR="00F06C08" w:rsidRDefault="00F71E55" w:rsidP="00F71E55">
      <w:pPr>
        <w:pStyle w:val="ListParagraph"/>
        <w:numPr>
          <w:ilvl w:val="0"/>
          <w:numId w:val="30"/>
        </w:numPr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F71E55">
        <w:rPr>
          <w:rFonts w:ascii="Times New Roman" w:eastAsia="Times New Roman" w:hAnsi="Times New Roman" w:cs="Traditional Arabic"/>
          <w:b/>
          <w:bCs/>
          <w:sz w:val="24"/>
          <w:szCs w:val="20"/>
        </w:rPr>
        <w:t>F.H. Ashour</w:t>
      </w:r>
      <w:r>
        <w:rPr>
          <w:rFonts w:ascii="Times New Roman" w:eastAsia="Times New Roman" w:hAnsi="Times New Roman" w:cs="Traditional Arabic"/>
          <w:sz w:val="24"/>
          <w:szCs w:val="20"/>
        </w:rPr>
        <w:t xml:space="preserve">, 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Furfural Produc</w:t>
      </w:r>
      <w:r>
        <w:rPr>
          <w:rFonts w:ascii="Times New Roman" w:eastAsia="Times New Roman" w:hAnsi="Times New Roman" w:cs="Traditional Arabic"/>
          <w:sz w:val="24"/>
          <w:szCs w:val="20"/>
        </w:rPr>
        <w:t>tion From Agricultural Residues</w:t>
      </w:r>
      <w:r w:rsidRPr="00F71E55">
        <w:rPr>
          <w:rFonts w:ascii="Times New Roman" w:eastAsia="Times New Roman" w:hAnsi="Times New Roman" w:cs="Traditional Arabic"/>
          <w:sz w:val="24"/>
          <w:szCs w:val="20"/>
        </w:rPr>
        <w:t>, Journal of Engineering and Applied Science, Faculty of Engineering, Cairo University, vol. 53, No.5, pp. 689-697, October 2006, Egypt.</w:t>
      </w:r>
    </w:p>
    <w:p w:rsidR="00F71E55" w:rsidRPr="00F71E55" w:rsidRDefault="00F71E55" w:rsidP="00F71E55">
      <w:pPr>
        <w:pStyle w:val="ListParagraph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</w:p>
    <w:p w:rsidR="00D977C2" w:rsidRDefault="005314E1" w:rsidP="00822123">
      <w:pPr>
        <w:pStyle w:val="Heading5"/>
      </w:pPr>
      <w:r>
        <w:t>PROFESSIONAL ACTIVITIES</w:t>
      </w:r>
    </w:p>
    <w:p w:rsidR="005314E1" w:rsidRDefault="001E172D" w:rsidP="007C22BA">
      <w:pPr>
        <w:pStyle w:val="Heading5"/>
        <w:spacing w:line="360" w:lineRule="auto"/>
      </w:pPr>
      <w:r>
        <w:t xml:space="preserve"> </w:t>
      </w:r>
    </w:p>
    <w:p w:rsidR="005111DE" w:rsidRPr="005111DE" w:rsidRDefault="00297636" w:rsidP="007C22BA">
      <w:pPr>
        <w:pStyle w:val="ListParagraph"/>
        <w:numPr>
          <w:ilvl w:val="0"/>
          <w:numId w:val="30"/>
        </w:numPr>
        <w:spacing w:line="360" w:lineRule="auto"/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Member of the Egyptian Engineers Syndicate.</w:t>
      </w:r>
    </w:p>
    <w:p w:rsidR="00FA0510" w:rsidRDefault="00297636" w:rsidP="007C22BA">
      <w:pPr>
        <w:pStyle w:val="ListParagraph"/>
        <w:numPr>
          <w:ilvl w:val="0"/>
          <w:numId w:val="30"/>
        </w:numPr>
        <w:spacing w:line="360" w:lineRule="auto"/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Member of the board of the Association of the French-speaking Egyptian Engineers “</w:t>
      </w:r>
      <w:proofErr w:type="spellStart"/>
      <w:r w:rsidRPr="005111DE">
        <w:rPr>
          <w:rFonts w:ascii="Times New Roman" w:eastAsia="Times New Roman" w:hAnsi="Times New Roman" w:cs="Traditional Arabic"/>
          <w:sz w:val="24"/>
          <w:szCs w:val="20"/>
        </w:rPr>
        <w:t>L’Association</w:t>
      </w:r>
      <w:proofErr w:type="spellEnd"/>
      <w:r w:rsidRPr="005111DE">
        <w:rPr>
          <w:rFonts w:ascii="Times New Roman" w:eastAsia="Times New Roman" w:hAnsi="Times New Roman" w:cs="Traditional Arabic"/>
          <w:sz w:val="24"/>
          <w:szCs w:val="20"/>
        </w:rPr>
        <w:t xml:space="preserve"> des </w:t>
      </w:r>
      <w:proofErr w:type="spellStart"/>
      <w:r w:rsidRPr="005111DE">
        <w:rPr>
          <w:rFonts w:ascii="Times New Roman" w:eastAsia="Times New Roman" w:hAnsi="Times New Roman" w:cs="Traditional Arabic"/>
          <w:sz w:val="24"/>
          <w:szCs w:val="20"/>
        </w:rPr>
        <w:t>Ingénieurs</w:t>
      </w:r>
      <w:proofErr w:type="spellEnd"/>
      <w:r w:rsidRPr="005111DE"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proofErr w:type="spellStart"/>
      <w:r w:rsidRPr="005111DE">
        <w:rPr>
          <w:rFonts w:ascii="Times New Roman" w:eastAsia="Times New Roman" w:hAnsi="Times New Roman" w:cs="Traditional Arabic"/>
          <w:sz w:val="24"/>
          <w:szCs w:val="20"/>
        </w:rPr>
        <w:t>Francophones</w:t>
      </w:r>
      <w:proofErr w:type="spellEnd"/>
      <w:r w:rsidRPr="005111DE"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  <w:proofErr w:type="spellStart"/>
      <w:r w:rsidRPr="005111DE">
        <w:rPr>
          <w:rFonts w:ascii="Times New Roman" w:eastAsia="Times New Roman" w:hAnsi="Times New Roman" w:cs="Traditional Arabic"/>
          <w:sz w:val="24"/>
          <w:szCs w:val="20"/>
        </w:rPr>
        <w:t>d’Egypte</w:t>
      </w:r>
      <w:proofErr w:type="spellEnd"/>
      <w:r w:rsidRPr="005111DE">
        <w:rPr>
          <w:rFonts w:ascii="Times New Roman" w:eastAsia="Times New Roman" w:hAnsi="Times New Roman" w:cs="Traditional Arabic"/>
          <w:sz w:val="24"/>
          <w:szCs w:val="20"/>
        </w:rPr>
        <w:t>”.</w:t>
      </w:r>
    </w:p>
    <w:p w:rsidR="005111DE" w:rsidRPr="005111DE" w:rsidRDefault="00297636" w:rsidP="007C22BA">
      <w:pPr>
        <w:pStyle w:val="ListParagraph"/>
        <w:numPr>
          <w:ilvl w:val="0"/>
          <w:numId w:val="30"/>
        </w:numPr>
        <w:spacing w:line="360" w:lineRule="auto"/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 xml:space="preserve"> </w:t>
      </w:r>
    </w:p>
    <w:p w:rsidR="005111DE" w:rsidRPr="005111DE" w:rsidRDefault="00297636" w:rsidP="007C22BA">
      <w:pPr>
        <w:pStyle w:val="ListParagraph"/>
        <w:numPr>
          <w:ilvl w:val="0"/>
          <w:numId w:val="30"/>
        </w:numPr>
        <w:spacing w:line="360" w:lineRule="auto"/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>Member of the College of Experts of the</w:t>
      </w:r>
      <w:r w:rsidR="00FA0510">
        <w:rPr>
          <w:rFonts w:ascii="Times New Roman" w:eastAsia="Times New Roman" w:hAnsi="Times New Roman" w:cs="Traditional Arabic"/>
          <w:sz w:val="24"/>
          <w:szCs w:val="20"/>
        </w:rPr>
        <w:t xml:space="preserve"> former</w:t>
      </w:r>
      <w:r w:rsidRPr="005111DE">
        <w:rPr>
          <w:rFonts w:ascii="Times New Roman" w:eastAsia="Times New Roman" w:hAnsi="Times New Roman" w:cs="Traditional Arabic"/>
          <w:sz w:val="24"/>
          <w:szCs w:val="20"/>
        </w:rPr>
        <w:t xml:space="preserve"> Mediterranean Office of Youth MOY.</w:t>
      </w:r>
    </w:p>
    <w:p w:rsidR="00297636" w:rsidRPr="005111DE" w:rsidRDefault="00297636" w:rsidP="007C22BA">
      <w:pPr>
        <w:pStyle w:val="ListParagraph"/>
        <w:numPr>
          <w:ilvl w:val="0"/>
          <w:numId w:val="30"/>
        </w:numPr>
        <w:spacing w:line="360" w:lineRule="auto"/>
        <w:ind w:right="-424"/>
        <w:rPr>
          <w:rFonts w:ascii="Times New Roman" w:eastAsia="Times New Roman" w:hAnsi="Times New Roman" w:cs="Traditional Arabic"/>
          <w:sz w:val="24"/>
          <w:szCs w:val="20"/>
        </w:rPr>
      </w:pPr>
      <w:r w:rsidRPr="005111DE">
        <w:rPr>
          <w:rFonts w:ascii="Times New Roman" w:eastAsia="Times New Roman" w:hAnsi="Times New Roman" w:cs="Traditional Arabic"/>
          <w:sz w:val="24"/>
          <w:szCs w:val="20"/>
        </w:rPr>
        <w:t xml:space="preserve">Member of the Research Council for Petroleum &amp; Mineral Wealth </w:t>
      </w:r>
    </w:p>
    <w:p w:rsidR="00297636" w:rsidRDefault="00297636" w:rsidP="007C22BA">
      <w:pPr>
        <w:pStyle w:val="ListParagraph"/>
        <w:spacing w:after="0" w:line="360" w:lineRule="auto"/>
        <w:ind w:left="360" w:right="-424"/>
        <w:rPr>
          <w:rFonts w:ascii="Times New Roman" w:eastAsia="Times New Roman" w:hAnsi="Times New Roman" w:cs="Traditional Arabic"/>
          <w:sz w:val="24"/>
          <w:szCs w:val="20"/>
        </w:rPr>
      </w:pPr>
      <w:r w:rsidRPr="00297636">
        <w:rPr>
          <w:rFonts w:ascii="Times New Roman" w:eastAsia="Times New Roman" w:hAnsi="Times New Roman" w:cs="Traditional Arabic"/>
          <w:sz w:val="24"/>
          <w:szCs w:val="20"/>
        </w:rPr>
        <w:t>(Petroleum Committee)-  The Egyptian Academy of Scientific Research and Technology (April 2006 to 2011).</w:t>
      </w:r>
    </w:p>
    <w:p w:rsidR="00DB2F2D" w:rsidRPr="00DB2F2D" w:rsidRDefault="00DB2F2D" w:rsidP="007C22BA">
      <w:pPr>
        <w:pStyle w:val="ListParagraph"/>
        <w:numPr>
          <w:ilvl w:val="0"/>
          <w:numId w:val="33"/>
        </w:numPr>
        <w:spacing w:line="360" w:lineRule="auto"/>
        <w:ind w:right="-143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DB2F2D">
        <w:rPr>
          <w:rFonts w:ascii="Times New Roman" w:eastAsia="Times New Roman" w:hAnsi="Times New Roman" w:cs="Traditional Arabic"/>
          <w:sz w:val="24"/>
          <w:szCs w:val="20"/>
        </w:rPr>
        <w:t>Reviewer for national projects, at the Scientific and Technological Development Fund (STDF) in Egypt since 2008.</w:t>
      </w:r>
    </w:p>
    <w:p w:rsidR="00DB2F2D" w:rsidRPr="00DB2F2D" w:rsidRDefault="00DB2F2D" w:rsidP="007C22BA">
      <w:pPr>
        <w:pStyle w:val="ListParagraph"/>
        <w:numPr>
          <w:ilvl w:val="0"/>
          <w:numId w:val="33"/>
        </w:numPr>
        <w:spacing w:line="360" w:lineRule="auto"/>
        <w:ind w:right="-143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DB2F2D">
        <w:rPr>
          <w:rFonts w:ascii="Times New Roman" w:eastAsia="Times New Roman" w:hAnsi="Times New Roman" w:cs="Traditional Arabic"/>
          <w:sz w:val="24"/>
          <w:szCs w:val="20"/>
        </w:rPr>
        <w:t>Technical Assessor for the Egyptian Accreditation Council (EGAC) for laboratories accreditation.</w:t>
      </w:r>
    </w:p>
    <w:p w:rsidR="001E172D" w:rsidRDefault="00DB2F2D" w:rsidP="007C22BA">
      <w:pPr>
        <w:pStyle w:val="ListParagraph"/>
        <w:numPr>
          <w:ilvl w:val="0"/>
          <w:numId w:val="33"/>
        </w:numPr>
        <w:spacing w:line="360" w:lineRule="auto"/>
        <w:ind w:right="-143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  <w:r w:rsidRPr="00DB2F2D">
        <w:rPr>
          <w:rFonts w:ascii="Times New Roman" w:eastAsia="Times New Roman" w:hAnsi="Times New Roman" w:cs="Traditional Arabic"/>
          <w:sz w:val="24"/>
          <w:szCs w:val="20"/>
        </w:rPr>
        <w:t>Participating in the “Energy Conservation" Project between the Chemical Engineering Department, in Cairo University and its counterpart at Rovira Virgilli I University, in Spain, since March 2009.</w:t>
      </w:r>
    </w:p>
    <w:p w:rsidR="00F71E55" w:rsidRPr="00F71E55" w:rsidRDefault="00F71E55" w:rsidP="00F71E55">
      <w:pPr>
        <w:pStyle w:val="ListParagraph"/>
        <w:ind w:left="360" w:right="-143"/>
        <w:jc w:val="lowKashida"/>
        <w:rPr>
          <w:rFonts w:ascii="Times New Roman" w:eastAsia="Times New Roman" w:hAnsi="Times New Roman" w:cs="Traditional Arabic"/>
          <w:sz w:val="24"/>
          <w:szCs w:val="20"/>
        </w:rPr>
      </w:pPr>
    </w:p>
    <w:p w:rsidR="001E172D" w:rsidRDefault="001E172D" w:rsidP="00822123">
      <w:pPr>
        <w:pStyle w:val="Heading5"/>
      </w:pPr>
      <w:r w:rsidRPr="00822123">
        <w:t>AWARDS</w:t>
      </w:r>
    </w:p>
    <w:p w:rsidR="00D977C2" w:rsidRDefault="00D977C2" w:rsidP="00D977C2"/>
    <w:p w:rsidR="005314E1" w:rsidRDefault="005314E1">
      <w:pPr>
        <w:rPr>
          <w:b/>
          <w:bCs/>
          <w:u w:val="single"/>
        </w:rPr>
      </w:pPr>
    </w:p>
    <w:p w:rsidR="005111DE" w:rsidRDefault="005111DE">
      <w:pPr>
        <w:rPr>
          <w:b/>
          <w:bCs/>
          <w:u w:val="single"/>
        </w:rPr>
      </w:pPr>
    </w:p>
    <w:p w:rsidR="005314E1" w:rsidRDefault="00881344" w:rsidP="00822123">
      <w:pPr>
        <w:pStyle w:val="Heading5"/>
      </w:pPr>
      <w:r>
        <w:lastRenderedPageBreak/>
        <w:t>Area of Research</w:t>
      </w:r>
    </w:p>
    <w:p w:rsidR="00D977C2" w:rsidRDefault="00D977C2" w:rsidP="00D977C2"/>
    <w:p w:rsidR="00297636" w:rsidRDefault="00297636" w:rsidP="00D977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Petroleum Refining</w:t>
      </w:r>
    </w:p>
    <w:p w:rsidR="00D977C2" w:rsidRDefault="00D977C2" w:rsidP="00D977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raditional Arabic"/>
          <w:sz w:val="24"/>
          <w:szCs w:val="20"/>
        </w:rPr>
      </w:pPr>
      <w:r w:rsidRPr="00D977C2">
        <w:rPr>
          <w:rFonts w:ascii="Times New Roman" w:eastAsia="Times New Roman" w:hAnsi="Times New Roman" w:cs="Traditional Arabic"/>
          <w:sz w:val="24"/>
          <w:szCs w:val="20"/>
        </w:rPr>
        <w:t>Biorefineries</w:t>
      </w:r>
    </w:p>
    <w:p w:rsidR="00037B58" w:rsidRPr="00D977C2" w:rsidRDefault="00037B58" w:rsidP="00D977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raditional Arabic"/>
          <w:sz w:val="24"/>
          <w:szCs w:val="20"/>
        </w:rPr>
      </w:pPr>
      <w:r>
        <w:rPr>
          <w:rFonts w:ascii="Times New Roman" w:eastAsia="Times New Roman" w:hAnsi="Times New Roman" w:cs="Traditional Arabic"/>
          <w:sz w:val="24"/>
          <w:szCs w:val="20"/>
        </w:rPr>
        <w:t>Bioenergy</w:t>
      </w:r>
    </w:p>
    <w:p w:rsidR="005314E1" w:rsidRPr="005111DE" w:rsidRDefault="00D977C2" w:rsidP="005111D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raditional Arabic"/>
          <w:sz w:val="24"/>
          <w:szCs w:val="20"/>
        </w:rPr>
      </w:pPr>
      <w:r w:rsidRPr="00D977C2">
        <w:rPr>
          <w:rFonts w:ascii="Times New Roman" w:eastAsia="Times New Roman" w:hAnsi="Times New Roman" w:cs="Traditional Arabic"/>
          <w:sz w:val="24"/>
          <w:szCs w:val="20"/>
        </w:rPr>
        <w:t xml:space="preserve">Waste </w:t>
      </w:r>
      <w:r w:rsidR="00297636">
        <w:rPr>
          <w:rFonts w:ascii="Times New Roman" w:eastAsia="Times New Roman" w:hAnsi="Times New Roman" w:cs="Traditional Arabic"/>
          <w:sz w:val="24"/>
          <w:szCs w:val="20"/>
        </w:rPr>
        <w:t>Management</w:t>
      </w:r>
    </w:p>
    <w:sectPr w:rsidR="005314E1" w:rsidRPr="005111DE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FA"/>
    <w:multiLevelType w:val="hybridMultilevel"/>
    <w:tmpl w:val="C7C6961A"/>
    <w:lvl w:ilvl="0" w:tplc="DE1A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7005"/>
    <w:multiLevelType w:val="hybridMultilevel"/>
    <w:tmpl w:val="051AFC20"/>
    <w:lvl w:ilvl="0" w:tplc="DE1A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1171E"/>
    <w:multiLevelType w:val="hybridMultilevel"/>
    <w:tmpl w:val="207A2E44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9779A0"/>
    <w:multiLevelType w:val="hybridMultilevel"/>
    <w:tmpl w:val="72D00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3C9457D"/>
    <w:multiLevelType w:val="hybridMultilevel"/>
    <w:tmpl w:val="F5A41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9A7F5B"/>
    <w:multiLevelType w:val="hybridMultilevel"/>
    <w:tmpl w:val="5B22C2FA"/>
    <w:lvl w:ilvl="0" w:tplc="DE1A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9066C"/>
    <w:multiLevelType w:val="hybridMultilevel"/>
    <w:tmpl w:val="36024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812FD"/>
    <w:multiLevelType w:val="hybridMultilevel"/>
    <w:tmpl w:val="6A1E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036415"/>
    <w:multiLevelType w:val="hybridMultilevel"/>
    <w:tmpl w:val="A31A84A0"/>
    <w:lvl w:ilvl="0" w:tplc="DE1A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087C21"/>
    <w:multiLevelType w:val="hybridMultilevel"/>
    <w:tmpl w:val="B7CEF926"/>
    <w:lvl w:ilvl="0" w:tplc="DE1A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1078"/>
    <w:multiLevelType w:val="hybridMultilevel"/>
    <w:tmpl w:val="E330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EFC4F42"/>
    <w:multiLevelType w:val="hybridMultilevel"/>
    <w:tmpl w:val="73ACF4D6"/>
    <w:lvl w:ilvl="0" w:tplc="E59293D8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DC1E35"/>
    <w:multiLevelType w:val="hybridMultilevel"/>
    <w:tmpl w:val="ACBE93AA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>
    <w:nsid w:val="63CE335F"/>
    <w:multiLevelType w:val="hybridMultilevel"/>
    <w:tmpl w:val="E3D4FCF2"/>
    <w:lvl w:ilvl="0" w:tplc="D436B226">
      <w:start w:val="1"/>
      <w:numFmt w:val="decimal"/>
      <w:lvlText w:val="%1."/>
      <w:lvlJc w:val="left"/>
      <w:pPr>
        <w:ind w:left="-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7">
    <w:nsid w:val="645905BD"/>
    <w:multiLevelType w:val="hybridMultilevel"/>
    <w:tmpl w:val="C9624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5D09F8"/>
    <w:multiLevelType w:val="hybridMultilevel"/>
    <w:tmpl w:val="40AC7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A05B57"/>
    <w:multiLevelType w:val="multilevel"/>
    <w:tmpl w:val="7A9AF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2">
    <w:nsid w:val="6E770AB8"/>
    <w:multiLevelType w:val="hybridMultilevel"/>
    <w:tmpl w:val="BA34EDDC"/>
    <w:lvl w:ilvl="0" w:tplc="DE1A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4"/>
  </w:num>
  <w:num w:numId="5">
    <w:abstractNumId w:val="23"/>
  </w:num>
  <w:num w:numId="6">
    <w:abstractNumId w:val="15"/>
  </w:num>
  <w:num w:numId="7">
    <w:abstractNumId w:val="24"/>
  </w:num>
  <w:num w:numId="8">
    <w:abstractNumId w:val="29"/>
  </w:num>
  <w:num w:numId="9">
    <w:abstractNumId w:val="30"/>
  </w:num>
  <w:num w:numId="10">
    <w:abstractNumId w:val="3"/>
  </w:num>
  <w:num w:numId="11">
    <w:abstractNumId w:val="31"/>
  </w:num>
  <w:num w:numId="12">
    <w:abstractNumId w:val="9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25"/>
  </w:num>
  <w:num w:numId="18">
    <w:abstractNumId w:val="12"/>
  </w:num>
  <w:num w:numId="19">
    <w:abstractNumId w:val="1"/>
  </w:num>
  <w:num w:numId="20">
    <w:abstractNumId w:val="17"/>
  </w:num>
  <w:num w:numId="21">
    <w:abstractNumId w:val="2"/>
  </w:num>
  <w:num w:numId="22">
    <w:abstractNumId w:val="32"/>
  </w:num>
  <w:num w:numId="23">
    <w:abstractNumId w:val="14"/>
  </w:num>
  <w:num w:numId="24">
    <w:abstractNumId w:val="5"/>
  </w:num>
  <w:num w:numId="25">
    <w:abstractNumId w:val="10"/>
  </w:num>
  <w:num w:numId="26">
    <w:abstractNumId w:val="26"/>
  </w:num>
  <w:num w:numId="27">
    <w:abstractNumId w:val="0"/>
  </w:num>
  <w:num w:numId="28">
    <w:abstractNumId w:val="27"/>
  </w:num>
  <w:num w:numId="29">
    <w:abstractNumId w:val="8"/>
  </w:num>
  <w:num w:numId="30">
    <w:abstractNumId w:val="18"/>
  </w:num>
  <w:num w:numId="31">
    <w:abstractNumId w:val="21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37B58"/>
    <w:rsid w:val="000508DA"/>
    <w:rsid w:val="00094215"/>
    <w:rsid w:val="000C72D2"/>
    <w:rsid w:val="000E6425"/>
    <w:rsid w:val="00141ECF"/>
    <w:rsid w:val="001526EF"/>
    <w:rsid w:val="00157721"/>
    <w:rsid w:val="001C4268"/>
    <w:rsid w:val="001E172D"/>
    <w:rsid w:val="00227F2C"/>
    <w:rsid w:val="0023028A"/>
    <w:rsid w:val="00233C72"/>
    <w:rsid w:val="00235F95"/>
    <w:rsid w:val="002626D9"/>
    <w:rsid w:val="00297636"/>
    <w:rsid w:val="003F41E0"/>
    <w:rsid w:val="00432BD1"/>
    <w:rsid w:val="004B4BD3"/>
    <w:rsid w:val="005111DE"/>
    <w:rsid w:val="005314E1"/>
    <w:rsid w:val="0057611A"/>
    <w:rsid w:val="005B1F35"/>
    <w:rsid w:val="00623EE6"/>
    <w:rsid w:val="0063163A"/>
    <w:rsid w:val="00646458"/>
    <w:rsid w:val="006B366C"/>
    <w:rsid w:val="00712953"/>
    <w:rsid w:val="007538ED"/>
    <w:rsid w:val="00776331"/>
    <w:rsid w:val="007C22BA"/>
    <w:rsid w:val="00817837"/>
    <w:rsid w:val="00822123"/>
    <w:rsid w:val="00881344"/>
    <w:rsid w:val="0089124E"/>
    <w:rsid w:val="008D6D56"/>
    <w:rsid w:val="008F3984"/>
    <w:rsid w:val="0096365F"/>
    <w:rsid w:val="00965D38"/>
    <w:rsid w:val="00972560"/>
    <w:rsid w:val="009D7113"/>
    <w:rsid w:val="00A310E3"/>
    <w:rsid w:val="00AA34A9"/>
    <w:rsid w:val="00C11CEF"/>
    <w:rsid w:val="00C56C59"/>
    <w:rsid w:val="00C71BF9"/>
    <w:rsid w:val="00C90434"/>
    <w:rsid w:val="00C93A1E"/>
    <w:rsid w:val="00CA2551"/>
    <w:rsid w:val="00D170F5"/>
    <w:rsid w:val="00D977C2"/>
    <w:rsid w:val="00DB2F2D"/>
    <w:rsid w:val="00DC6473"/>
    <w:rsid w:val="00DE6665"/>
    <w:rsid w:val="00E17059"/>
    <w:rsid w:val="00E26B32"/>
    <w:rsid w:val="00E67AA8"/>
    <w:rsid w:val="00EE2164"/>
    <w:rsid w:val="00F06C08"/>
    <w:rsid w:val="00F63784"/>
    <w:rsid w:val="00F63BFC"/>
    <w:rsid w:val="00F71E55"/>
    <w:rsid w:val="00FA0510"/>
    <w:rsid w:val="00FA44E5"/>
    <w:rsid w:val="00FD77DF"/>
    <w:rsid w:val="00FE1CFD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977C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977C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6144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2015-02-09T06:32:00Z</dcterms:created>
  <dcterms:modified xsi:type="dcterms:W3CDTF">2015-02-09T06:32:00Z</dcterms:modified>
</cp:coreProperties>
</file>